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75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36"/>
        <w:gridCol w:w="2431"/>
        <w:gridCol w:w="2510"/>
        <w:gridCol w:w="5280"/>
        <w:gridCol w:w="468"/>
        <w:gridCol w:w="1643"/>
        <w:gridCol w:w="45"/>
        <w:gridCol w:w="45"/>
        <w:gridCol w:w="45"/>
        <w:gridCol w:w="51"/>
      </w:tblGrid>
      <w:tr>
        <w:trPr>
          <w:trHeight w:val="912" w:hRule="atLeast"/>
          <w:cantSplit w:val="true"/>
        </w:trPr>
        <w:tc>
          <w:tcPr>
            <w:tcW w:w="14568" w:type="dxa"/>
            <w:gridSpan w:val="6"/>
            <w:tcBorders/>
          </w:tcPr>
          <w:p>
            <w:pPr>
              <w:pStyle w:val="Style17"/>
              <w:spacing w:before="240" w:after="24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pacing w:val="40"/>
                <w:sz w:val="40"/>
              </w:rPr>
              <w:t xml:space="preserve">   </w:t>
            </w:r>
            <w:r>
              <w:rPr>
                <w:rStyle w:val="Style14"/>
                <w:rFonts w:ascii="標楷體" w:hAnsi="標楷體" w:eastAsia="標楷體"/>
                <w:spacing w:val="40"/>
                <w:sz w:val="40"/>
              </w:rPr>
              <w:t>實踐大學</w:t>
            </w:r>
            <w:r>
              <w:rPr>
                <w:rStyle w:val="Style14"/>
                <w:rFonts w:ascii="標楷體" w:hAnsi="標楷體" w:eastAsia="標楷體"/>
                <w:spacing w:val="40"/>
                <w:sz w:val="40"/>
                <w:lang w:eastAsia="zh-HK"/>
              </w:rPr>
              <w:t>博士</w:t>
            </w:r>
            <w:r>
              <w:rPr>
                <w:rStyle w:val="Style14"/>
                <w:rFonts w:ascii="標楷體" w:hAnsi="標楷體" w:eastAsia="標楷體"/>
                <w:spacing w:val="40"/>
                <w:sz w:val="40"/>
              </w:rPr>
              <w:t xml:space="preserve">學位候選人學位考試申請表　  </w:t>
            </w:r>
            <w:r>
              <w:rPr>
                <w:rStyle w:val="Style14"/>
                <w:rFonts w:ascii="標楷體" w:hAnsi="標楷體" w:eastAsia="標楷體"/>
                <w:spacing w:val="40"/>
                <w:sz w:val="32"/>
              </w:rPr>
              <w:t>學年度第   學期</w:t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240" w:after="240"/>
              <w:jc w:val="center"/>
              <w:rPr/>
            </w:pPr>
            <w:r>
              <w:rPr/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240" w:after="240"/>
              <w:jc w:val="center"/>
              <w:rPr/>
            </w:pPr>
            <w:r>
              <w:rPr/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240" w:after="240"/>
              <w:jc w:val="center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240" w:after="240"/>
              <w:jc w:val="center"/>
              <w:rPr/>
            </w:pPr>
            <w:r>
              <w:rPr/>
            </w:r>
          </w:p>
        </w:tc>
      </w:tr>
      <w:tr>
        <w:trPr>
          <w:trHeight w:val="376" w:hRule="atLeast"/>
          <w:cantSplit w:val="true"/>
        </w:trPr>
        <w:tc>
          <w:tcPr>
            <w:tcW w:w="2236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120" w:after="120"/>
              <w:jc w:val="center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候 選 人</w:t>
            </w:r>
          </w:p>
        </w:tc>
        <w:tc>
          <w:tcPr>
            <w:tcW w:w="2431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ascii="標楷體" w:hAnsi="標楷體" w:eastAsia="標楷體"/>
                <w:sz w:val="26"/>
                <w:szCs w:val="26"/>
              </w:rPr>
              <w:t>學      號</w:t>
            </w:r>
          </w:p>
        </w:tc>
        <w:tc>
          <w:tcPr>
            <w:tcW w:w="251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ascii="標楷體" w:hAnsi="標楷體" w:eastAsia="標楷體"/>
                <w:sz w:val="26"/>
                <w:szCs w:val="26"/>
              </w:rPr>
              <w:t>姓      名</w:t>
            </w:r>
          </w:p>
        </w:tc>
        <w:tc>
          <w:tcPr>
            <w:tcW w:w="7436" w:type="dxa"/>
            <w:gridSpan w:val="4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26"/>
                <w:szCs w:val="26"/>
                <w:lang w:eastAsia="zh-HK"/>
              </w:rPr>
              <w:t>學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  <w:lang w:eastAsia="zh-HK"/>
              </w:rPr>
              <w:t>系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 xml:space="preserve">  及  年  級</w:t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92" w:hRule="atLeast"/>
          <w:cantSplit w:val="true"/>
        </w:trPr>
        <w:tc>
          <w:tcPr>
            <w:tcW w:w="2236" w:type="dxa"/>
            <w:vMerge w:val="continue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eastAsia="標楷體" w:ascii="標楷體" w:hAnsi="標楷體"/>
                <w:sz w:val="26"/>
                <w:szCs w:val="26"/>
              </w:rPr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eastAsia="標楷體" w:ascii="標楷體" w:hAnsi="標楷體"/>
                <w:sz w:val="26"/>
                <w:szCs w:val="26"/>
              </w:rPr>
            </w:r>
          </w:p>
        </w:tc>
        <w:tc>
          <w:tcPr>
            <w:tcW w:w="74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>
            <w:pPr>
              <w:pStyle w:val="Style17"/>
              <w:spacing w:before="120" w:after="120"/>
              <w:jc w:val="center"/>
              <w:rPr/>
            </w:pPr>
            <w:r>
              <w:rPr>
                <w:rFonts w:eastAsia="標楷體"/>
              </w:rPr>
              <w:t>管理學院創意產業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  <w:lang w:eastAsia="zh-HK"/>
              </w:rPr>
              <w:t>博士班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  <w:lang w:eastAsia="zh-TW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>　　　年級</w:t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right"/>
              <w:rPr/>
            </w:pPr>
            <w:r>
              <w:rPr/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right"/>
              <w:rPr/>
            </w:pPr>
            <w:r>
              <w:rPr/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right"/>
              <w:rPr/>
            </w:pPr>
            <w:r>
              <w:rPr/>
            </w:r>
          </w:p>
        </w:tc>
      </w:tr>
      <w:tr>
        <w:trPr>
          <w:trHeight w:val="644" w:hRule="atLeast"/>
          <w:cantSplit w:val="true"/>
        </w:trPr>
        <w:tc>
          <w:tcPr>
            <w:tcW w:w="2236" w:type="dxa"/>
            <w:vMerge w:val="restart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240" w:after="240"/>
              <w:jc w:val="center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論  文  題  目</w:t>
            </w:r>
          </w:p>
        </w:tc>
        <w:tc>
          <w:tcPr>
            <w:tcW w:w="12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（中文）</w:t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</w:tr>
      <w:tr>
        <w:trPr>
          <w:trHeight w:val="553" w:hRule="atLeast"/>
          <w:cantSplit w:val="true"/>
        </w:trPr>
        <w:tc>
          <w:tcPr>
            <w:tcW w:w="2236" w:type="dxa"/>
            <w:vMerge w:val="continue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（英文）</w:t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</w:tr>
      <w:tr>
        <w:trPr>
          <w:trHeight w:val="454" w:hRule="atLeast"/>
        </w:trPr>
        <w:tc>
          <w:tcPr>
            <w:tcW w:w="2236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rPr>
                <w:rFonts w:eastAsia="標楷體"/>
              </w:rPr>
            </w:pPr>
            <w:r>
              <w:rPr>
                <w:rFonts w:eastAsia="標楷體"/>
              </w:rPr>
              <w:t>指導教授意見及簽名</w:t>
            </w:r>
          </w:p>
        </w:tc>
        <w:tc>
          <w:tcPr>
            <w:tcW w:w="12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8"/>
              </w:rPr>
            </w:pPr>
            <w:r>
              <w:rPr>
                <w:rFonts w:eastAsia="標楷體" w:ascii="標楷體" w:hAnsi="標楷體"/>
                <w:sz w:val="28"/>
              </w:rPr>
            </w:r>
          </w:p>
        </w:tc>
      </w:tr>
      <w:tr>
        <w:trPr>
          <w:trHeight w:val="3972" w:hRule="atLeast"/>
          <w:cantSplit w:val="true"/>
        </w:trPr>
        <w:tc>
          <w:tcPr>
            <w:tcW w:w="2236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</w:tcPr>
          <w:p>
            <w:pPr>
              <w:pStyle w:val="Style19"/>
              <w:spacing w:before="840" w:after="240"/>
              <w:rPr/>
            </w:pPr>
            <w:r>
              <w:rPr/>
              <w:t>修習學分</w:t>
            </w:r>
          </w:p>
          <w:p>
            <w:pPr>
              <w:pStyle w:val="Style19"/>
              <w:spacing w:before="240" w:after="240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sz w:val="22"/>
              </w:rPr>
              <w:t>學生自行填寫</w:t>
            </w:r>
            <w:r>
              <w:rPr>
                <w:sz w:val="22"/>
              </w:rPr>
              <w:t>)</w:t>
            </w:r>
          </w:p>
        </w:tc>
        <w:tc>
          <w:tcPr>
            <w:tcW w:w="102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napToGrid w:val="false"/>
              <w:spacing w:before="120" w:after="240"/>
              <w:jc w:val="both"/>
              <w:rPr/>
            </w:pPr>
            <w:r>
              <mc:AlternateContent>
                <mc:Choice Requires="wps">
                  <w:drawing>
                    <wp:anchor behindDoc="0" distT="4445" distB="4445" distL="4445" distR="4445" simplePos="0" locked="0" layoutInCell="0" allowOverlap="1" relativeHeight="2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273050</wp:posOffset>
                      </wp:positionV>
                      <wp:extent cx="970915" cy="635"/>
                      <wp:effectExtent l="0" t="0" r="0" b="0"/>
                      <wp:wrapNone/>
                      <wp:docPr id="1" name="Lin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056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Line 7" stroked="t" style="position:absolute;margin-left:99.6pt;margin-top:21.5pt;width:76.35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一、目前研究年數：</w:t>
            </w:r>
          </w:p>
          <w:p>
            <w:pPr>
              <w:pStyle w:val="Style17"/>
              <w:snapToGrid w:val="false"/>
              <w:spacing w:before="120" w:after="240"/>
              <w:jc w:val="both"/>
              <w:rPr/>
            </w:pPr>
            <w:r>
              <w:rPr>
                <w:rStyle w:val="Style14"/>
                <w:rFonts w:eastAsia="標楷體"/>
                <w:sz w:val="22"/>
                <w:szCs w:val="22"/>
              </w:rPr>
              <w:t>二、畢業應修學分數：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</w:rPr>
              <w:t>30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Style w:val="Style14"/>
                <w:rFonts w:eastAsia="標楷體"/>
                <w:sz w:val="22"/>
                <w:szCs w:val="22"/>
              </w:rPr>
              <w:t>(</w:t>
            </w:r>
            <w:r>
              <w:rPr>
                <w:rStyle w:val="Style14"/>
                <w:rFonts w:eastAsia="標楷體"/>
                <w:sz w:val="22"/>
                <w:szCs w:val="22"/>
                <w:lang w:eastAsia="zh-HK"/>
              </w:rPr>
              <w:t>含必修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  <w:lang w:eastAsia="zh-HK"/>
              </w:rPr>
              <w:t>1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  <w:lang w:eastAsia="zh-TW"/>
              </w:rPr>
              <w:t>2</w:t>
            </w:r>
            <w:r>
              <w:rPr>
                <w:rStyle w:val="Style14"/>
                <w:rFonts w:eastAsia="標楷體"/>
                <w:sz w:val="22"/>
                <w:szCs w:val="22"/>
                <w:lang w:eastAsia="zh-HK"/>
              </w:rPr>
              <w:t>學分；選修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  <w:lang w:eastAsia="zh-HK"/>
              </w:rPr>
              <w:t>1</w:t>
            </w:r>
            <w:r>
              <w:rPr>
                <w:rStyle w:val="Style14"/>
                <w:rFonts w:eastAsia="標楷體"/>
                <w:sz w:val="22"/>
                <w:szCs w:val="22"/>
                <w:u w:val="single"/>
                <w:lang w:eastAsia="zh-TW"/>
              </w:rPr>
              <w:t>8</w:t>
            </w:r>
            <w:r>
              <w:rPr>
                <w:rStyle w:val="Style14"/>
                <w:rFonts w:eastAsia="標楷體"/>
                <w:sz w:val="22"/>
                <w:szCs w:val="22"/>
                <w:lang w:eastAsia="zh-HK"/>
              </w:rPr>
              <w:t>學分</w:t>
            </w:r>
            <w:r>
              <w:rPr>
                <w:rStyle w:val="Style14"/>
                <w:rFonts w:eastAsia="標楷體"/>
                <w:sz w:val="22"/>
                <w:szCs w:val="22"/>
                <w:lang w:eastAsia="zh-HK"/>
              </w:rPr>
              <w:t>)</w:t>
            </w:r>
          </w:p>
          <w:p>
            <w:pPr>
              <w:pStyle w:val="Style17"/>
              <w:snapToGrid w:val="false"/>
              <w:spacing w:before="120" w:after="24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三、已修習學分：必修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________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學分；選修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________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學分</w:t>
            </w:r>
          </w:p>
          <w:p>
            <w:pPr>
              <w:pStyle w:val="Style17"/>
              <w:snapToGrid w:val="false"/>
              <w:spacing w:before="120" w:after="240"/>
              <w:jc w:val="both"/>
              <w:rPr/>
            </w:pPr>
            <w:r>
              <mc:AlternateContent>
                <mc:Choice Requires="wps">
                  <w:drawing>
                    <wp:anchor behindDoc="0" distT="4445" distB="4445" distL="4445" distR="4445" simplePos="0" locked="0" layoutInCell="0" allowOverlap="1" relativeHeight="3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217170</wp:posOffset>
                      </wp:positionV>
                      <wp:extent cx="609600" cy="635"/>
                      <wp:effectExtent l="0" t="0" r="0" b="0"/>
                      <wp:wrapNone/>
                      <wp:docPr id="2" name="Lin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12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9" stroked="t" style="position:absolute;margin-left:131.8pt;margin-top:17.1pt;width:47.9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4445" distB="4445" distL="4445" distR="4445" simplePos="0" locked="0" layoutInCell="0" allowOverlap="1" relativeHeight="4">
                      <wp:simplePos x="0" y="0"/>
                      <wp:positionH relativeFrom="column">
                        <wp:posOffset>3036570</wp:posOffset>
                      </wp:positionH>
                      <wp:positionV relativeFrom="paragraph">
                        <wp:posOffset>208915</wp:posOffset>
                      </wp:positionV>
                      <wp:extent cx="609600" cy="635"/>
                      <wp:effectExtent l="0" t="0" r="0" b="0"/>
                      <wp:wrapNone/>
                      <wp:docPr id="3" name="Line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12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10" stroked="t" style="position:absolute;margin-left:239.1pt;margin-top:16.45pt;width:47.9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四、本學期修習學分：必修          學分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;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選修          學分</w:t>
            </w:r>
          </w:p>
          <w:p>
            <w:pPr>
              <w:pStyle w:val="Style17"/>
              <w:snapToGrid w:val="false"/>
              <w:spacing w:before="0" w:after="24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五、補修大學部科目及學分數：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  <w:lang w:eastAsia="zh-HK"/>
              </w:rPr>
              <w:t>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不需補修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 xml:space="preserve">  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</w:rPr>
              <w:t>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已補修畢</w:t>
            </w:r>
          </w:p>
          <w:p>
            <w:pPr>
              <w:pStyle w:val="Style17"/>
              <w:snapToGrid w:val="false"/>
              <w:spacing w:before="0" w:after="24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六、學術研究倫理教育：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  <w:lang w:eastAsia="zh-HK"/>
              </w:rPr>
              <w:t>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已通過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 xml:space="preserve">  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</w:rPr>
              <w:t>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未通過</w:t>
            </w:r>
          </w:p>
          <w:p>
            <w:pPr>
              <w:pStyle w:val="Style17"/>
              <w:tabs>
                <w:tab w:val="clear" w:pos="480"/>
              </w:tabs>
              <w:snapToGrid w:val="false"/>
              <w:spacing w:before="0" w:after="240"/>
              <w:ind w:left="440" w:right="0" w:hanging="440"/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ascii="標楷體" w:hAnsi="標楷體" w:eastAsia="標楷體"/>
                <w:sz w:val="22"/>
                <w:szCs w:val="22"/>
              </w:rPr>
              <w:t>七、學系規定論文原創性比對標準不得高於：</w:t>
            </w:r>
            <w:r>
              <w:rPr>
                <w:rFonts w:eastAsia="標楷體" w:ascii="標楷體" w:hAnsi="標楷體"/>
                <w:sz w:val="22"/>
                <w:szCs w:val="22"/>
                <w:u w:val="single"/>
              </w:rPr>
              <w:t xml:space="preserve">10% </w:t>
            </w:r>
            <w:r>
              <w:rPr>
                <w:rFonts w:ascii="標楷體" w:hAnsi="標楷體" w:eastAsia="標楷體"/>
                <w:sz w:val="22"/>
                <w:szCs w:val="22"/>
              </w:rPr>
              <w:t>，學生論文原創性比對報告之比率：</w:t>
            </w:r>
            <w:r>
              <w:rPr>
                <w:rFonts w:eastAsia="標楷體" w:ascii="標楷體" w:hAnsi="標楷體"/>
                <w:sz w:val="22"/>
                <w:szCs w:val="22"/>
              </w:rPr>
              <w:t>_____</w:t>
            </w:r>
          </w:p>
          <w:p>
            <w:pPr>
              <w:pStyle w:val="Style17"/>
              <w:tabs>
                <w:tab w:val="clear" w:pos="480"/>
              </w:tabs>
              <w:snapToGrid w:val="false"/>
              <w:spacing w:lineRule="exact" w:line="240" w:before="0" w:after="120"/>
              <w:ind w:left="440" w:right="0" w:hanging="44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八、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  <w:lang w:eastAsia="zh-HK"/>
              </w:rPr>
              <w:t>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  <w:lang w:eastAsia="zh-HK"/>
              </w:rPr>
              <w:t>已繳交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論文指導及口試費</w:t>
            </w:r>
            <w:r>
              <w:rPr>
                <w:rStyle w:val="Style14"/>
                <w:sz w:val="22"/>
                <w:szCs w:val="22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(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碩士生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$10,000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元、博士生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$15,000</w:t>
            </w: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>元</w:t>
            </w:r>
            <w:r>
              <w:rPr>
                <w:rStyle w:val="Style14"/>
                <w:rFonts w:eastAsia="標楷體" w:ascii="標楷體" w:hAnsi="標楷體"/>
                <w:sz w:val="22"/>
                <w:szCs w:val="22"/>
              </w:rPr>
              <w:t>)</w:t>
            </w:r>
          </w:p>
          <w:p>
            <w:pPr>
              <w:pStyle w:val="Style17"/>
              <w:tabs>
                <w:tab w:val="clear" w:pos="480"/>
              </w:tabs>
              <w:snapToGrid w:val="false"/>
              <w:spacing w:lineRule="exact" w:line="240" w:before="0" w:after="120"/>
              <w:ind w:left="440" w:right="0" w:hanging="44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2"/>
              </w:rPr>
              <w:t xml:space="preserve">九、學位論文是否須申請延後公開 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  <w:lang w:eastAsia="zh-HK"/>
              </w:rPr>
              <w:t></w:t>
            </w:r>
            <w:r>
              <w:rPr>
                <w:rStyle w:val="Style14"/>
                <w:rFonts w:ascii="標楷體" w:hAnsi="標楷體" w:cs="Wingdings" w:eastAsia="標楷體"/>
                <w:sz w:val="22"/>
                <w:szCs w:val="22"/>
                <w:lang w:eastAsia="zh-HK"/>
              </w:rPr>
              <w:t xml:space="preserve">否：審定後公開 </w:t>
            </w:r>
            <w:r>
              <w:rPr>
                <w:rStyle w:val="Style14"/>
                <w:rFonts w:ascii="Wingdings" w:hAnsi="Wingdings" w:cs="Wingdings" w:eastAsia="Wingdings"/>
                <w:sz w:val="22"/>
                <w:szCs w:val="22"/>
                <w:lang w:eastAsia="zh-HK"/>
              </w:rPr>
              <w:t></w:t>
            </w:r>
            <w:r>
              <w:rPr>
                <w:rStyle w:val="Style14"/>
                <w:rFonts w:ascii="標楷體" w:hAnsi="標楷體" w:cs="Wingdings" w:eastAsia="標楷體"/>
                <w:sz w:val="22"/>
                <w:szCs w:val="22"/>
                <w:lang w:eastAsia="zh-HK"/>
              </w:rPr>
              <w:t>是：學位論文因涉及機密、專利事項或依法不得提供，申請延後公開，並於學位考試時檢附佐證資料予考試委員審核。</w:t>
            </w:r>
          </w:p>
        </w:tc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240" w:after="240"/>
              <w:rPr/>
            </w:pPr>
            <w:r>
              <w:rPr>
                <w:rStyle w:val="Style14"/>
                <w:rFonts w:ascii="標楷體" w:hAnsi="標楷體" w:eastAsia="標楷體"/>
                <w:sz w:val="28"/>
                <w:lang w:eastAsia="zh-HK"/>
              </w:rPr>
              <w:t>學</w:t>
            </w:r>
            <w:r>
              <w:rPr>
                <w:rStyle w:val="Style14"/>
                <w:rFonts w:ascii="標楷體" w:hAnsi="標楷體" w:eastAsia="標楷體"/>
                <w:sz w:val="28"/>
              </w:rPr>
              <w:t>系審核</w:t>
            </w:r>
          </w:p>
        </w:tc>
        <w:tc>
          <w:tcPr>
            <w:tcW w:w="1778" w:type="dxa"/>
            <w:gridSpan w:val="4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Style17"/>
              <w:spacing w:before="240" w:after="240"/>
              <w:rPr/>
            </w:pPr>
            <w:r>
              <w:rPr>
                <w:rStyle w:val="Style14"/>
                <w:rFonts w:ascii="Wingdings" w:hAnsi="Wingdings" w:cs="Wingdings" w:eastAsia="Wingdings"/>
                <w:kern w:val="0"/>
                <w:szCs w:val="24"/>
              </w:rPr>
              <w:t></w:t>
            </w:r>
            <w:r>
              <w:rPr>
                <w:rStyle w:val="Style14"/>
                <w:rFonts w:ascii="標楷體" w:hAnsi="標楷體" w:eastAsia="標楷體"/>
                <w:kern w:val="0"/>
                <w:szCs w:val="24"/>
                <w:lang w:eastAsia="zh-HK"/>
              </w:rPr>
              <w:t>符合資格</w:t>
            </w:r>
          </w:p>
          <w:p>
            <w:pPr>
              <w:pStyle w:val="Style17"/>
              <w:spacing w:before="240" w:after="240"/>
              <w:rPr/>
            </w:pPr>
            <w:r>
              <w:rPr>
                <w:rStyle w:val="Style14"/>
                <w:rFonts w:ascii="Wingdings" w:hAnsi="Wingdings" w:cs="Wingdings" w:eastAsia="Wingdings"/>
                <w:kern w:val="0"/>
                <w:szCs w:val="24"/>
              </w:rPr>
              <w:t></w:t>
            </w:r>
            <w:r>
              <w:rPr>
                <w:rStyle w:val="Style14"/>
                <w:rFonts w:ascii="標楷體" w:hAnsi="標楷體" w:eastAsia="標楷體"/>
                <w:kern w:val="0"/>
                <w:szCs w:val="24"/>
                <w:lang w:eastAsia="zh-HK"/>
              </w:rPr>
              <w:t>不符合資格</w:t>
            </w:r>
          </w:p>
        </w:tc>
        <w:tc>
          <w:tcPr>
            <w:tcW w:w="51" w:type="dxa"/>
            <w:tcBorders/>
            <w:tcMar>
              <w:left w:w="0" w:type="dxa"/>
              <w:right w:w="0" w:type="dxa"/>
            </w:tcMar>
          </w:tcPr>
          <w:p>
            <w:pPr>
              <w:pStyle w:val="Style17"/>
              <w:spacing w:before="240" w:after="240"/>
              <w:rPr/>
            </w:pPr>
            <w:r>
              <w:rPr/>
            </w:r>
          </w:p>
        </w:tc>
      </w:tr>
      <w:tr>
        <w:trPr>
          <w:trHeight w:val="484" w:hRule="atLeast"/>
          <w:cantSplit w:val="true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120" w:after="120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學系主任簽章</w:t>
            </w:r>
          </w:p>
        </w:tc>
        <w:tc>
          <w:tcPr>
            <w:tcW w:w="1251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yle17"/>
              <w:spacing w:before="120" w:after="120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eastAsia="標楷體" w:ascii="標楷體" w:hAnsi="標楷體"/>
                <w:sz w:val="26"/>
                <w:szCs w:val="26"/>
              </w:rPr>
            </w:r>
          </w:p>
        </w:tc>
      </w:tr>
    </w:tbl>
    <w:p>
      <w:pPr>
        <w:pStyle w:val="Style18"/>
        <w:spacing w:lineRule="auto" w:line="360"/>
        <w:rPr/>
      </w:pPr>
      <w:r>
        <w:rPr/>
        <w:t>附註：</w:t>
      </w:r>
      <w:r>
        <w:rPr>
          <w:rStyle w:val="Style14"/>
          <w:color w:val="C9211E"/>
          <w:sz w:val="20"/>
        </w:rPr>
        <w:t>本申請表填寫二份，並附歷年成績單</w:t>
      </w:r>
      <w:r>
        <w:rPr>
          <w:rStyle w:val="Style14"/>
          <w:color w:val="C9211E"/>
          <w:sz w:val="20"/>
          <w:lang w:eastAsia="zh-HK"/>
        </w:rPr>
        <w:t>、</w:t>
      </w:r>
      <w:r>
        <w:rPr>
          <w:rStyle w:val="Style14"/>
          <w:color w:val="C9211E"/>
          <w:sz w:val="20"/>
        </w:rPr>
        <w:t>論文提要</w:t>
      </w:r>
      <w:r>
        <w:rPr>
          <w:rStyle w:val="Style14"/>
          <w:color w:val="C9211E"/>
          <w:sz w:val="20"/>
          <w:lang w:eastAsia="zh-HK"/>
        </w:rPr>
        <w:t>及學位論文原創性比對報告</w:t>
      </w:r>
      <w:r>
        <w:rPr>
          <w:rStyle w:val="Style14"/>
          <w:color w:val="C9211E"/>
          <w:sz w:val="20"/>
        </w:rPr>
        <w:t>各兩份，經</w:t>
      </w:r>
      <w:r>
        <w:rPr>
          <w:rStyle w:val="Style14"/>
          <w:color w:val="C9211E"/>
          <w:sz w:val="20"/>
          <w:lang w:eastAsia="zh-HK"/>
        </w:rPr>
        <w:t>學</w:t>
      </w:r>
      <w:r>
        <w:rPr>
          <w:rStyle w:val="Style14"/>
          <w:color w:val="C9211E"/>
          <w:sz w:val="20"/>
        </w:rPr>
        <w:t>系核定後於規定期限內繳</w:t>
      </w:r>
      <w:r>
        <w:rPr>
          <w:rStyle w:val="Style14"/>
          <w:color w:val="C9211E"/>
          <w:sz w:val="20"/>
          <w:lang w:eastAsia="zh-HK"/>
        </w:rPr>
        <w:t>交</w:t>
      </w:r>
      <w:r>
        <w:rPr>
          <w:rStyle w:val="Style14"/>
          <w:color w:val="C9211E"/>
          <w:sz w:val="20"/>
        </w:rPr>
        <w:t>一份至註</w:t>
      </w:r>
      <w:r>
        <w:rPr>
          <w:rStyle w:val="Style14"/>
          <w:color w:val="C9211E"/>
          <w:sz w:val="20"/>
          <w:lang w:eastAsia="zh-HK"/>
        </w:rPr>
        <w:t>課一</w:t>
      </w:r>
      <w:r>
        <w:rPr>
          <w:rStyle w:val="Style14"/>
          <w:color w:val="C9211E"/>
          <w:sz w:val="20"/>
        </w:rPr>
        <w:t>組備查。</w:t>
      </w:r>
    </w:p>
    <w:sectPr>
      <w:type w:val="nextPage"/>
      <w:pgSz w:orient="landscape" w:w="16840" w:h="11907"/>
      <w:pgMar w:left="1134" w:right="1134" w:gutter="0" w:header="0" w:top="284" w:footer="0" w:bottom="284"/>
      <w:pgNumType w:fmt="decimal"/>
      <w:formProt w:val="false"/>
      <w:textDirection w:val="lrTb"/>
      <w:docGrid w:type="lines" w:linePitch="600" w:charSpace="4294946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標楷體">
    <w:charset w:val="88"/>
    <w:family w:val="script"/>
    <w:pitch w:val="fixed"/>
  </w:font>
  <w:font w:name="Wingdings">
    <w:charset w:val="02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首 字元"/>
    <w:qFormat/>
    <w:rPr>
      <w:kern w:val="2"/>
    </w:rPr>
  </w:style>
  <w:style w:type="character" w:styleId="Style16">
    <w:name w:val="頁尾 字元"/>
    <w:qFormat/>
    <w:rPr>
      <w:kern w:val="2"/>
    </w:rPr>
  </w:style>
  <w:style w:type="paragraph" w:styleId="Style17">
    <w:name w:val="Body Text"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0"/>
      <w:u w:val="none"/>
      <w:shd w:fill="auto" w:val="clear"/>
      <w:vertAlign w:val="baseline"/>
      <w:em w:val="none"/>
      <w:lang w:val="en-US" w:eastAsia="zh-TW" w:bidi="ar-SA"/>
    </w:rPr>
  </w:style>
  <w:style w:type="paragraph" w:styleId="Style18">
    <w:name w:val="本文"/>
    <w:basedOn w:val="Style17"/>
    <w:qFormat/>
    <w:pPr>
      <w:suppressAutoHyphens w:val="true"/>
      <w:snapToGrid w:val="false"/>
      <w:jc w:val="both"/>
    </w:pPr>
    <w:rPr>
      <w:rFonts w:ascii="標楷體" w:hAnsi="標楷體" w:eastAsia="標楷體"/>
      <w:sz w:val="28"/>
    </w:rPr>
  </w:style>
  <w:style w:type="paragraph" w:styleId="Style19">
    <w:name w:val="註釋標題"/>
    <w:basedOn w:val="Style17"/>
    <w:next w:val="Style17"/>
    <w:qFormat/>
    <w:pPr>
      <w:suppressAutoHyphens w:val="true"/>
      <w:jc w:val="center"/>
    </w:pPr>
    <w:rPr>
      <w:rFonts w:ascii="標楷體" w:hAnsi="標楷體" w:eastAsia="標楷體"/>
      <w:sz w:val="28"/>
    </w:rPr>
  </w:style>
  <w:style w:type="paragraph" w:styleId="Style20">
    <w:name w:val="結語"/>
    <w:basedOn w:val="Style17"/>
    <w:next w:val="Style17"/>
    <w:qFormat/>
    <w:pPr>
      <w:tabs>
        <w:tab w:val="clear" w:pos="480"/>
      </w:tabs>
      <w:suppressAutoHyphens w:val="true"/>
      <w:ind w:left="4320" w:right="0" w:hanging="0"/>
    </w:pPr>
    <w:rPr>
      <w:rFonts w:ascii="標楷體" w:hAnsi="標楷體" w:eastAsia="標楷體"/>
      <w:sz w:val="28"/>
    </w:rPr>
  </w:style>
  <w:style w:type="paragraph" w:styleId="Style21">
    <w:name w:val="頁首與頁尾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Style17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Style23">
    <w:name w:val="Footer"/>
    <w:basedOn w:val="Style17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Style24">
    <w:name w:val="表格內容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MODA_ODF_Application_Tools/3.5.5.5.1$Windows_X86_64 LibreOffice_project/0731c5f9adee5daee576bb62a18f665a8d51cd0c</Application>
  <AppVersion>15.0000</AppVersion>
  <Pages>2</Pages>
  <Words>424</Words>
  <Characters>459</Characters>
  <CharactersWithSpaces>530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2025-11-25T08:24:00Z</dcterms:created>
  <dc:creator>PING</dc:creator>
  <dc:description/>
  <dc:language>zh-TW</dc:language>
  <cp:lastModifiedBy/>
  <cp:lastPrinted>2002-11-29T08:46:00Z</cp:lastPrinted>
  <dcterms:modified xsi:type="dcterms:W3CDTF">2026-05-28T10:16:20Z</dcterms:modified>
  <cp:revision>3</cp:revision>
  <dc:subject/>
  <dc:title>實踐大學碩士候選人論文考試申請表</dc:title>
</cp:coreProperties>
</file>